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8E" w:rsidRDefault="0025368E" w:rsidP="0025368E">
      <w:pPr>
        <w:pStyle w:val="Kop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7F1AD4">
        <w:t>Kies specifieke bezighede</w:t>
      </w:r>
      <w:r w:rsidR="00AA1AB6" w:rsidRPr="007F1AD4">
        <w:t>n</w:t>
      </w:r>
      <w:r w:rsidRPr="007F1AD4">
        <w:t xml:space="preserve"> voor na de drieminuten ademmeditatie</w:t>
      </w:r>
      <w:r w:rsidR="00017E6A">
        <w:br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Kies </w:t>
      </w:r>
      <w:r w:rsidR="008648F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iets wat je geschikt lijkt. Maak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het </w:t>
      </w:r>
      <w:r w:rsidR="008648F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je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zelf </w:t>
      </w:r>
      <w:r w:rsidR="00783D3F" w:rsidRPr="00783D3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door te hoge verwachtingen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niet moeilijk. Zie ze als nuttige experimenten om bij een wisseling in stemming je algehele beleving van plezier, controle en bewustheid te herstellen. Hier vol</w:t>
      </w:r>
      <w:r w:rsidR="008648F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gen wat vrijblijvende voorbeelden:</w:t>
      </w:r>
    </w:p>
    <w:p w:rsidR="0025368E" w:rsidRPr="00C007CB" w:rsidRDefault="0025368E" w:rsidP="0025368E">
      <w:pPr>
        <w:rPr>
          <w:b/>
        </w:rPr>
      </w:pPr>
      <w:r w:rsidRPr="00C007CB">
        <w:rPr>
          <w:b/>
        </w:rPr>
        <w:t>1. Doe iets aangenaams</w:t>
      </w:r>
    </w:p>
    <w:p w:rsidR="0025368E" w:rsidRDefault="00D9089C" w:rsidP="0025368E">
      <w:pPr>
        <w:pStyle w:val="Lijstalinea"/>
        <w:numPr>
          <w:ilvl w:val="0"/>
          <w:numId w:val="1"/>
        </w:numPr>
      </w:pPr>
      <w:r w:rsidRPr="008648F0">
        <w:rPr>
          <w:b/>
        </w:rPr>
        <w:t>L</w:t>
      </w:r>
      <w:r w:rsidR="0025368E" w:rsidRPr="008648F0">
        <w:rPr>
          <w:b/>
        </w:rPr>
        <w:t>ichaam</w:t>
      </w:r>
      <w:r w:rsidR="001979A2">
        <w:t>: bad, dutje, lievelings</w:t>
      </w:r>
      <w:r w:rsidR="0025368E">
        <w:t>eten of drankje.</w:t>
      </w:r>
    </w:p>
    <w:p w:rsidR="0025368E" w:rsidRDefault="0025368E" w:rsidP="0025368E">
      <w:pPr>
        <w:pStyle w:val="Lijstalinea"/>
        <w:numPr>
          <w:ilvl w:val="0"/>
          <w:numId w:val="1"/>
        </w:numPr>
      </w:pPr>
      <w:r w:rsidRPr="008648F0">
        <w:rPr>
          <w:b/>
        </w:rPr>
        <w:t>Iets leuks doen</w:t>
      </w:r>
      <w:r>
        <w:t xml:space="preserve">: wandeling, vriend opzoeken, </w:t>
      </w:r>
      <w:r w:rsidR="008648F0">
        <w:t>hobby</w:t>
      </w:r>
      <w:r>
        <w:t xml:space="preserve"> weer oppakken, tuinier</w:t>
      </w:r>
      <w:r w:rsidR="008648F0">
        <w:t>en, sportief bewegen, winkelen</w:t>
      </w:r>
      <w:r>
        <w:t>, muziek et cetera.</w:t>
      </w:r>
    </w:p>
    <w:p w:rsidR="0025368E" w:rsidRDefault="0025368E" w:rsidP="0025368E">
      <w:r>
        <w:t>Welke dingen kun je aan deze lijst toevoegen?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368E" w:rsidTr="0056410E">
        <w:tc>
          <w:tcPr>
            <w:tcW w:w="4606" w:type="dxa"/>
          </w:tcPr>
          <w:p w:rsidR="0025368E" w:rsidRPr="00C007CB" w:rsidRDefault="0025368E" w:rsidP="0056410E">
            <w:pPr>
              <w:rPr>
                <w:b/>
              </w:rPr>
            </w:pPr>
            <w:r w:rsidRPr="00C007CB">
              <w:rPr>
                <w:b/>
              </w:rPr>
              <w:t>Aardig zijn voor het lichaam</w:t>
            </w:r>
          </w:p>
        </w:tc>
        <w:tc>
          <w:tcPr>
            <w:tcW w:w="4606" w:type="dxa"/>
          </w:tcPr>
          <w:p w:rsidR="0025368E" w:rsidRPr="00C007CB" w:rsidRDefault="0025368E" w:rsidP="0056410E">
            <w:pPr>
              <w:rPr>
                <w:b/>
              </w:rPr>
            </w:pPr>
            <w:r w:rsidRPr="00C007CB">
              <w:rPr>
                <w:b/>
              </w:rPr>
              <w:t>Plezierige activiteiten</w:t>
            </w:r>
          </w:p>
        </w:tc>
      </w:tr>
      <w:tr w:rsidR="0025368E" w:rsidTr="0056410E">
        <w:tc>
          <w:tcPr>
            <w:tcW w:w="4606" w:type="dxa"/>
          </w:tcPr>
          <w:p w:rsidR="0025368E" w:rsidRDefault="0025368E" w:rsidP="0056410E"/>
        </w:tc>
        <w:tc>
          <w:tcPr>
            <w:tcW w:w="4606" w:type="dxa"/>
          </w:tcPr>
          <w:p w:rsidR="0025368E" w:rsidRDefault="0025368E" w:rsidP="0056410E"/>
        </w:tc>
      </w:tr>
      <w:tr w:rsidR="0025368E" w:rsidTr="0056410E">
        <w:tc>
          <w:tcPr>
            <w:tcW w:w="4606" w:type="dxa"/>
          </w:tcPr>
          <w:p w:rsidR="0025368E" w:rsidRDefault="0025368E" w:rsidP="0056410E"/>
        </w:tc>
        <w:tc>
          <w:tcPr>
            <w:tcW w:w="4606" w:type="dxa"/>
          </w:tcPr>
          <w:p w:rsidR="0025368E" w:rsidRDefault="0025368E" w:rsidP="0056410E"/>
        </w:tc>
      </w:tr>
      <w:tr w:rsidR="0025368E" w:rsidTr="0056410E">
        <w:tc>
          <w:tcPr>
            <w:tcW w:w="4606" w:type="dxa"/>
          </w:tcPr>
          <w:p w:rsidR="0025368E" w:rsidRDefault="0025368E" w:rsidP="0056410E"/>
        </w:tc>
        <w:tc>
          <w:tcPr>
            <w:tcW w:w="4606" w:type="dxa"/>
          </w:tcPr>
          <w:p w:rsidR="0025368E" w:rsidRDefault="0025368E" w:rsidP="0056410E"/>
        </w:tc>
      </w:tr>
      <w:tr w:rsidR="0025368E" w:rsidTr="0056410E">
        <w:tc>
          <w:tcPr>
            <w:tcW w:w="4606" w:type="dxa"/>
          </w:tcPr>
          <w:p w:rsidR="0025368E" w:rsidRDefault="0025368E" w:rsidP="0056410E"/>
        </w:tc>
        <w:tc>
          <w:tcPr>
            <w:tcW w:w="4606" w:type="dxa"/>
          </w:tcPr>
          <w:p w:rsidR="0025368E" w:rsidRDefault="0025368E" w:rsidP="0056410E"/>
        </w:tc>
      </w:tr>
      <w:tr w:rsidR="0025368E" w:rsidTr="0056410E">
        <w:tc>
          <w:tcPr>
            <w:tcW w:w="4606" w:type="dxa"/>
          </w:tcPr>
          <w:p w:rsidR="0025368E" w:rsidRDefault="0025368E" w:rsidP="0056410E"/>
        </w:tc>
        <w:tc>
          <w:tcPr>
            <w:tcW w:w="4606" w:type="dxa"/>
          </w:tcPr>
          <w:p w:rsidR="0025368E" w:rsidRDefault="0025368E" w:rsidP="0056410E"/>
        </w:tc>
      </w:tr>
    </w:tbl>
    <w:p w:rsidR="0025368E" w:rsidRDefault="0025368E" w:rsidP="0025368E"/>
    <w:p w:rsidR="0025368E" w:rsidRPr="00EE2057" w:rsidRDefault="0025368E" w:rsidP="0025368E">
      <w:pPr>
        <w:rPr>
          <w:b/>
        </w:rPr>
      </w:pPr>
      <w:r w:rsidRPr="00EF63B5">
        <w:rPr>
          <w:b/>
        </w:rPr>
        <w:t xml:space="preserve">2. Doe iets wat </w:t>
      </w:r>
      <w:r w:rsidR="00783D3F">
        <w:rPr>
          <w:b/>
        </w:rPr>
        <w:t xml:space="preserve">je het </w:t>
      </w:r>
      <w:r w:rsidRPr="00EF63B5">
        <w:rPr>
          <w:b/>
        </w:rPr>
        <w:t>gevoel van beheersing, voldoening, succes of controle geeft.</w:t>
      </w:r>
      <w:r>
        <w:rPr>
          <w:b/>
        </w:rPr>
        <w:br/>
      </w:r>
      <w:r>
        <w:t xml:space="preserve">Dit is even lastig omdat het uitputtend lijkt. </w:t>
      </w:r>
      <w:r w:rsidR="00783D3F">
        <w:t>Maar pak iets op dat je uitstelde</w:t>
      </w:r>
      <w:r>
        <w:t xml:space="preserve">. </w:t>
      </w:r>
      <w:r w:rsidR="00783D3F">
        <w:t>Kies</w:t>
      </w:r>
      <w:r>
        <w:t xml:space="preserve"> een klein stapje en voer het uit</w:t>
      </w:r>
      <w:r w:rsidR="00783D3F">
        <w:t>,</w:t>
      </w:r>
      <w:r>
        <w:t xml:space="preserve"> zonder hooggespannen</w:t>
      </w:r>
      <w:r w:rsidR="00783D3F">
        <w:t xml:space="preserve"> verwachtingen. Geef jezelf</w:t>
      </w:r>
      <w:r>
        <w:t xml:space="preserve"> een compliment als je de taak, ook al is het gedeeltelijk, he</w:t>
      </w:r>
      <w:r w:rsidR="008648F0">
        <w:t>b</w:t>
      </w:r>
      <w:r>
        <w:t>t uitgevoerd. Het gaat erom om gevoelens van voldoening, succes en controle weer gaan koesteren. Welke dingen zou jij kunnen toevoegen?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368E" w:rsidTr="0056410E">
        <w:tc>
          <w:tcPr>
            <w:tcW w:w="9212" w:type="dxa"/>
          </w:tcPr>
          <w:p w:rsidR="0025368E" w:rsidRPr="00EF63B5" w:rsidRDefault="0025368E" w:rsidP="00AF78E5">
            <w:pPr>
              <w:rPr>
                <w:b/>
              </w:rPr>
            </w:pPr>
            <w:r w:rsidRPr="00EF63B5">
              <w:rPr>
                <w:b/>
              </w:rPr>
              <w:t>Wat geeft mij een gev</w:t>
            </w:r>
            <w:r w:rsidR="00AF78E5">
              <w:rPr>
                <w:b/>
              </w:rPr>
              <w:t xml:space="preserve">oel van competentie, voldoening, </w:t>
            </w:r>
            <w:r w:rsidRPr="00EF63B5">
              <w:rPr>
                <w:b/>
              </w:rPr>
              <w:t>succes, of controle over mijn leven?</w:t>
            </w:r>
          </w:p>
        </w:tc>
      </w:tr>
      <w:tr w:rsidR="0025368E" w:rsidTr="0056410E">
        <w:tc>
          <w:tcPr>
            <w:tcW w:w="9212" w:type="dxa"/>
          </w:tcPr>
          <w:p w:rsidR="0025368E" w:rsidRDefault="0025368E" w:rsidP="0056410E"/>
        </w:tc>
      </w:tr>
      <w:tr w:rsidR="0025368E" w:rsidTr="0056410E">
        <w:tc>
          <w:tcPr>
            <w:tcW w:w="9212" w:type="dxa"/>
          </w:tcPr>
          <w:p w:rsidR="0025368E" w:rsidRDefault="0025368E" w:rsidP="0056410E"/>
        </w:tc>
      </w:tr>
      <w:tr w:rsidR="0025368E" w:rsidTr="0056410E">
        <w:tc>
          <w:tcPr>
            <w:tcW w:w="9212" w:type="dxa"/>
          </w:tcPr>
          <w:p w:rsidR="0025368E" w:rsidRDefault="0025368E" w:rsidP="0056410E"/>
        </w:tc>
      </w:tr>
      <w:tr w:rsidR="0025368E" w:rsidTr="0056410E">
        <w:tc>
          <w:tcPr>
            <w:tcW w:w="9212" w:type="dxa"/>
          </w:tcPr>
          <w:p w:rsidR="0025368E" w:rsidRDefault="0025368E" w:rsidP="0056410E"/>
        </w:tc>
      </w:tr>
      <w:tr w:rsidR="0025368E" w:rsidTr="0056410E">
        <w:tc>
          <w:tcPr>
            <w:tcW w:w="9212" w:type="dxa"/>
          </w:tcPr>
          <w:p w:rsidR="0025368E" w:rsidRDefault="0025368E" w:rsidP="0056410E"/>
        </w:tc>
      </w:tr>
      <w:tr w:rsidR="0025368E" w:rsidTr="0056410E">
        <w:tc>
          <w:tcPr>
            <w:tcW w:w="9212" w:type="dxa"/>
          </w:tcPr>
          <w:p w:rsidR="0025368E" w:rsidRDefault="0025368E" w:rsidP="0056410E"/>
        </w:tc>
      </w:tr>
    </w:tbl>
    <w:p w:rsidR="0025368E" w:rsidRPr="00EE2057" w:rsidRDefault="0025368E" w:rsidP="0025368E">
      <w:pPr>
        <w:rPr>
          <w:b/>
        </w:rPr>
      </w:pPr>
      <w:r w:rsidRPr="00EF63B5">
        <w:rPr>
          <w:b/>
        </w:rPr>
        <w:t>3. Mindful handelen</w:t>
      </w:r>
      <w:r>
        <w:rPr>
          <w:b/>
        </w:rPr>
        <w:br/>
      </w:r>
      <w:r>
        <w:t xml:space="preserve">Mindfulness kun je altijd en overal inzetten. Ook nu. Het </w:t>
      </w:r>
      <w:r w:rsidR="00AF78E5">
        <w:t xml:space="preserve">gaat er namelijk niet om </w:t>
      </w:r>
      <w:proofErr w:type="spellStart"/>
      <w:r w:rsidR="00AF78E5">
        <w:t>om</w:t>
      </w:r>
      <w:proofErr w:type="spellEnd"/>
      <w:r w:rsidR="00AF78E5">
        <w:t xml:space="preserve"> iets op te zoeken, </w:t>
      </w:r>
      <w:r w:rsidR="008648F0">
        <w:t xml:space="preserve">maar </w:t>
      </w:r>
      <w:r w:rsidR="00AF78E5">
        <w:t xml:space="preserve">om je </w:t>
      </w:r>
      <w:r w:rsidR="008648F0">
        <w:t>open</w:t>
      </w:r>
      <w:r w:rsidR="00AF78E5">
        <w:t xml:space="preserve"> te </w:t>
      </w:r>
      <w:r>
        <w:t>stellen voor datge</w:t>
      </w:r>
      <w:r w:rsidR="00AF78E5">
        <w:t xml:space="preserve">ne wat nu al </w:t>
      </w:r>
      <w:r w:rsidR="008648F0">
        <w:t>aanwezig is: d</w:t>
      </w:r>
      <w:r>
        <w:t>e ademhaling,</w:t>
      </w:r>
      <w:r w:rsidR="00AF78E5">
        <w:t xml:space="preserve"> het</w:t>
      </w:r>
      <w:r>
        <w:t xml:space="preserve"> contact met de stoel, </w:t>
      </w:r>
      <w:r w:rsidR="00AF78E5">
        <w:t xml:space="preserve">je </w:t>
      </w:r>
      <w:r>
        <w:t xml:space="preserve">kleding. Vooral </w:t>
      </w:r>
      <w:r w:rsidR="008648F0">
        <w:t xml:space="preserve">de </w:t>
      </w:r>
      <w:r>
        <w:t xml:space="preserve">adem en </w:t>
      </w:r>
      <w:r w:rsidR="008648F0">
        <w:t xml:space="preserve">het </w:t>
      </w:r>
      <w:r>
        <w:t xml:space="preserve">contact </w:t>
      </w:r>
      <w:r w:rsidR="008648F0">
        <w:t xml:space="preserve">van </w:t>
      </w:r>
      <w:r>
        <w:t xml:space="preserve">voeten </w:t>
      </w:r>
      <w:r w:rsidR="008648F0">
        <w:t xml:space="preserve">met de </w:t>
      </w:r>
      <w:r>
        <w:t>grond zijn basaal.</w:t>
      </w:r>
    </w:p>
    <w:p w:rsidR="008A4352" w:rsidRDefault="008A4352" w:rsidP="008A4352">
      <w:pPr>
        <w:pStyle w:val="Kop3"/>
      </w:pPr>
      <w:r>
        <w:t>Een mindfulnessbel</w:t>
      </w:r>
    </w:p>
    <w:p w:rsidR="0002200B" w:rsidRDefault="008A4352">
      <w:r>
        <w:t xml:space="preserve">Kies een paar alledaagse bezigheden die je kunt veranderen in een ‘mindfulnessbel‘: een reminder om </w:t>
      </w:r>
      <w:r w:rsidR="00AF78E5">
        <w:t>een stap op de plaats te maken</w:t>
      </w:r>
      <w:r>
        <w:t xml:space="preserve"> en aandachtig te zijn. Hier volgen wat voorbeelden: </w:t>
      </w:r>
      <w:r w:rsidR="00D9089C">
        <w:br/>
      </w:r>
      <w:r w:rsidRPr="00D9089C">
        <w:rPr>
          <w:b/>
        </w:rPr>
        <w:t>Koken</w:t>
      </w:r>
      <w:r>
        <w:t>: zien, ruiken, proeven, het roeren voelen…</w:t>
      </w:r>
      <w:r w:rsidR="00D9089C">
        <w:t xml:space="preserve"> </w:t>
      </w:r>
      <w:r w:rsidRPr="00D9089C">
        <w:rPr>
          <w:b/>
        </w:rPr>
        <w:t>Eten</w:t>
      </w:r>
      <w:r>
        <w:t>: zoals bij de rozijn….</w:t>
      </w:r>
      <w:r w:rsidR="00D9089C">
        <w:t xml:space="preserve"> </w:t>
      </w:r>
      <w:r w:rsidRPr="00D9089C">
        <w:rPr>
          <w:b/>
        </w:rPr>
        <w:t>Afwassen</w:t>
      </w:r>
      <w:r>
        <w:t>: het water, het bord, de temperatuur…</w:t>
      </w:r>
      <w:r w:rsidR="00D9089C">
        <w:t xml:space="preserve"> </w:t>
      </w:r>
      <w:r w:rsidRPr="00D9089C">
        <w:rPr>
          <w:b/>
        </w:rPr>
        <w:t>Autorijden</w:t>
      </w:r>
      <w:r>
        <w:t xml:space="preserve">: neem een besluit waar je op </w:t>
      </w:r>
      <w:r w:rsidR="008648F0">
        <w:t>wil</w:t>
      </w:r>
      <w:r>
        <w:t xml:space="preserve"> focussen bijvoorbeeld, de </w:t>
      </w:r>
      <w:r w:rsidR="00AF78E5">
        <w:t xml:space="preserve">komende </w:t>
      </w:r>
      <w:bookmarkStart w:id="0" w:name="_GoBack"/>
      <w:bookmarkEnd w:id="0"/>
      <w:r>
        <w:t>vergadering, maar</w:t>
      </w:r>
      <w:r w:rsidR="008648F0">
        <w:t xml:space="preserve"> het</w:t>
      </w:r>
      <w:r>
        <w:t xml:space="preserve"> kan ook het rijden zelf zijn, het kijken</w:t>
      </w:r>
      <w:r w:rsidR="008648F0">
        <w:t>, het</w:t>
      </w:r>
      <w:r>
        <w:t xml:space="preserve"> gas geven…</w:t>
      </w:r>
      <w:r w:rsidR="00D9089C">
        <w:t xml:space="preserve"> </w:t>
      </w:r>
      <w:r w:rsidRPr="00D9089C">
        <w:rPr>
          <w:b/>
        </w:rPr>
        <w:t>Lopen</w:t>
      </w:r>
      <w:r>
        <w:t>: de landing en afwikkeling van de voeten, het verplaatsen door de wereld…</w:t>
      </w:r>
      <w:r w:rsidR="00D9089C">
        <w:t xml:space="preserve"> </w:t>
      </w:r>
      <w:r w:rsidRPr="00D9089C">
        <w:rPr>
          <w:b/>
        </w:rPr>
        <w:t>Stoplicht</w:t>
      </w:r>
      <w:r>
        <w:t>: rustig zitten of staan met aandacht. Stoplichten niet proberen te verslaan…</w:t>
      </w:r>
      <w:r w:rsidR="00D9089C">
        <w:t xml:space="preserve"> </w:t>
      </w:r>
      <w:r w:rsidRPr="00D9089C">
        <w:rPr>
          <w:b/>
        </w:rPr>
        <w:t>Luisteren</w:t>
      </w:r>
      <w:r>
        <w:t xml:space="preserve">: merken wanneer afdwaalt </w:t>
      </w:r>
      <w:r w:rsidR="008648F0">
        <w:t>en dan</w:t>
      </w:r>
      <w:r>
        <w:t xml:space="preserve"> terugkeren naar luisteren….</w:t>
      </w:r>
    </w:p>
    <w:sectPr w:rsidR="0002200B" w:rsidSect="0002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18A"/>
    <w:multiLevelType w:val="hybridMultilevel"/>
    <w:tmpl w:val="7D2EC7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36743"/>
    <w:multiLevelType w:val="hybridMultilevel"/>
    <w:tmpl w:val="64DE0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68E"/>
    <w:rsid w:val="00017E6A"/>
    <w:rsid w:val="0002200B"/>
    <w:rsid w:val="001979A2"/>
    <w:rsid w:val="0025368E"/>
    <w:rsid w:val="002E6F52"/>
    <w:rsid w:val="00783D3F"/>
    <w:rsid w:val="007A0388"/>
    <w:rsid w:val="007C68E5"/>
    <w:rsid w:val="007F1AD4"/>
    <w:rsid w:val="008648F0"/>
    <w:rsid w:val="00893932"/>
    <w:rsid w:val="008A4352"/>
    <w:rsid w:val="00AA1AB6"/>
    <w:rsid w:val="00AE4CEC"/>
    <w:rsid w:val="00AF78E5"/>
    <w:rsid w:val="00B7704E"/>
    <w:rsid w:val="00D9089C"/>
    <w:rsid w:val="00E7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68E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3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A4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536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5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53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25368E"/>
    <w:pPr>
      <w:ind w:left="720"/>
      <w:contextualSpacing/>
    </w:pPr>
  </w:style>
  <w:style w:type="table" w:styleId="Tabelraster">
    <w:name w:val="Table Grid"/>
    <w:basedOn w:val="Standaardtabel"/>
    <w:uiPriority w:val="59"/>
    <w:rsid w:val="0025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Char">
    <w:name w:val="Kop 3 Char"/>
    <w:basedOn w:val="Standaardalinea-lettertype"/>
    <w:link w:val="Kop3"/>
    <w:uiPriority w:val="9"/>
    <w:rsid w:val="008A4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017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16</cp:revision>
  <cp:lastPrinted>2013-03-20T08:09:00Z</cp:lastPrinted>
  <dcterms:created xsi:type="dcterms:W3CDTF">2012-11-07T11:17:00Z</dcterms:created>
  <dcterms:modified xsi:type="dcterms:W3CDTF">2013-10-01T09:16:00Z</dcterms:modified>
</cp:coreProperties>
</file>